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9E4" w:rsidRPr="002749E3" w:rsidRDefault="00B659E4" w:rsidP="00B659E4">
      <w:pPr>
        <w:spacing w:line="276" w:lineRule="auto"/>
        <w:rPr>
          <w:rFonts w:ascii="Calibri" w:hAnsi="Calibri"/>
          <w:b/>
          <w:sz w:val="32"/>
          <w:szCs w:val="22"/>
        </w:rPr>
      </w:pPr>
      <w:bookmarkStart w:id="0" w:name="_GoBack"/>
      <w:bookmarkEnd w:id="0"/>
      <w:r>
        <w:rPr>
          <w:rFonts w:ascii="Calibri" w:hAnsi="Calibri"/>
          <w:b/>
          <w:sz w:val="32"/>
          <w:szCs w:val="22"/>
        </w:rPr>
        <w:t>CHOMUTOVSKÁ KNIHOVNA,</w:t>
      </w:r>
      <w:r w:rsidRPr="002749E3">
        <w:rPr>
          <w:rFonts w:ascii="Calibri" w:hAnsi="Calibri"/>
          <w:b/>
          <w:sz w:val="32"/>
          <w:szCs w:val="22"/>
        </w:rPr>
        <w:t xml:space="preserve"> příspěvková organizace </w:t>
      </w:r>
    </w:p>
    <w:p w:rsidR="00B659E4" w:rsidRPr="002749E3" w:rsidRDefault="00B659E4" w:rsidP="00B659E4">
      <w:pPr>
        <w:spacing w:line="276" w:lineRule="auto"/>
        <w:rPr>
          <w:rFonts w:ascii="Calibri" w:hAnsi="Calibri"/>
          <w:b/>
          <w:sz w:val="32"/>
          <w:szCs w:val="22"/>
        </w:rPr>
      </w:pPr>
      <w:r w:rsidRPr="002749E3">
        <w:rPr>
          <w:rFonts w:ascii="Calibri" w:hAnsi="Calibri"/>
          <w:b/>
          <w:sz w:val="32"/>
          <w:szCs w:val="22"/>
        </w:rPr>
        <w:t>Palackého 4995</w:t>
      </w:r>
      <w:r>
        <w:rPr>
          <w:rFonts w:ascii="Calibri" w:hAnsi="Calibri"/>
          <w:b/>
          <w:sz w:val="32"/>
          <w:szCs w:val="22"/>
        </w:rPr>
        <w:t>/85</w:t>
      </w:r>
      <w:r w:rsidRPr="002749E3">
        <w:rPr>
          <w:rFonts w:ascii="Calibri" w:hAnsi="Calibri"/>
          <w:b/>
          <w:sz w:val="32"/>
          <w:szCs w:val="22"/>
        </w:rPr>
        <w:t>, Chomutov</w:t>
      </w:r>
    </w:p>
    <w:p w:rsidR="00B659E4" w:rsidRPr="002749E3" w:rsidRDefault="00B659E4" w:rsidP="00B659E4">
      <w:pPr>
        <w:rPr>
          <w:rFonts w:ascii="Calibri" w:hAnsi="Calibri"/>
          <w:b/>
          <w:sz w:val="22"/>
          <w:szCs w:val="22"/>
        </w:rPr>
      </w:pPr>
    </w:p>
    <w:p w:rsidR="00B659E4" w:rsidRDefault="00B659E4" w:rsidP="00B659E4">
      <w:pPr>
        <w:rPr>
          <w:rFonts w:ascii="Calibri" w:hAnsi="Calibri"/>
          <w:b/>
          <w:sz w:val="22"/>
          <w:szCs w:val="22"/>
          <w:u w:val="single"/>
        </w:rPr>
      </w:pPr>
    </w:p>
    <w:p w:rsidR="005D0787" w:rsidRPr="002749E3" w:rsidRDefault="005D0787" w:rsidP="00B659E4">
      <w:pPr>
        <w:rPr>
          <w:rFonts w:ascii="Calibri" w:hAnsi="Calibri"/>
          <w:b/>
          <w:sz w:val="22"/>
          <w:szCs w:val="22"/>
          <w:u w:val="single"/>
        </w:rPr>
      </w:pPr>
    </w:p>
    <w:p w:rsidR="00B659E4" w:rsidRPr="002749E3" w:rsidRDefault="00B659E4" w:rsidP="00B659E4">
      <w:pPr>
        <w:rPr>
          <w:rFonts w:ascii="Calibri" w:hAnsi="Calibri"/>
          <w:b/>
          <w:sz w:val="22"/>
          <w:szCs w:val="22"/>
          <w:u w:val="single"/>
        </w:rPr>
      </w:pPr>
    </w:p>
    <w:p w:rsidR="00B659E4" w:rsidRDefault="00B659E4" w:rsidP="00B659E4">
      <w:pPr>
        <w:spacing w:after="120"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Komentář k návrhu rozpočtu pro rok 2020</w:t>
      </w:r>
    </w:p>
    <w:p w:rsidR="00B659E4" w:rsidRPr="002749E3" w:rsidRDefault="00B659E4" w:rsidP="00B659E4">
      <w:pPr>
        <w:spacing w:after="12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B659E4" w:rsidRDefault="00B659E4" w:rsidP="00B659E4">
      <w:pPr>
        <w:spacing w:after="120" w:line="276" w:lineRule="auto"/>
        <w:jc w:val="both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Základním východiskem pro stanovení plánu byl schválený rozpočet na rok 2019, skutečné náklady </w:t>
      </w:r>
      <w:r w:rsidR="00324AB7">
        <w:rPr>
          <w:rFonts w:ascii="Calibri" w:hAnsi="Calibri"/>
          <w:b/>
          <w:szCs w:val="22"/>
        </w:rPr>
        <w:br/>
      </w:r>
      <w:r>
        <w:rPr>
          <w:rFonts w:ascii="Calibri" w:hAnsi="Calibri"/>
          <w:b/>
          <w:szCs w:val="22"/>
        </w:rPr>
        <w:t xml:space="preserve">k 30. 6.2019 a skutečné náklady k 31. 12. 2018. </w:t>
      </w:r>
    </w:p>
    <w:p w:rsidR="00B659E4" w:rsidRDefault="00B659E4" w:rsidP="00B659E4">
      <w:pPr>
        <w:spacing w:after="120" w:line="276" w:lineRule="auto"/>
        <w:jc w:val="both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Na rozpočet pak navazuje střednědobý výhled na období let 202</w:t>
      </w:r>
      <w:r w:rsidR="0039668F">
        <w:rPr>
          <w:rFonts w:ascii="Calibri" w:hAnsi="Calibri"/>
          <w:b/>
          <w:szCs w:val="22"/>
        </w:rPr>
        <w:t>1</w:t>
      </w:r>
      <w:r>
        <w:rPr>
          <w:rFonts w:ascii="Calibri" w:hAnsi="Calibri"/>
          <w:b/>
          <w:szCs w:val="22"/>
        </w:rPr>
        <w:t xml:space="preserve"> a 202</w:t>
      </w:r>
      <w:r w:rsidR="0039668F">
        <w:rPr>
          <w:rFonts w:ascii="Calibri" w:hAnsi="Calibri"/>
          <w:b/>
          <w:szCs w:val="22"/>
        </w:rPr>
        <w:t>2</w:t>
      </w:r>
      <w:r>
        <w:rPr>
          <w:rFonts w:ascii="Calibri" w:hAnsi="Calibri"/>
          <w:b/>
          <w:szCs w:val="22"/>
        </w:rPr>
        <w:t>.</w:t>
      </w:r>
    </w:p>
    <w:p w:rsidR="00B659E4" w:rsidRDefault="00B659E4" w:rsidP="0009777D">
      <w:pPr>
        <w:spacing w:after="120" w:line="276" w:lineRule="auto"/>
        <w:jc w:val="both"/>
        <w:rPr>
          <w:rFonts w:ascii="Calibri" w:hAnsi="Calibri"/>
          <w:szCs w:val="22"/>
        </w:rPr>
      </w:pPr>
      <w:r w:rsidRPr="00567C69">
        <w:rPr>
          <w:rFonts w:ascii="Calibri" w:hAnsi="Calibri"/>
          <w:szCs w:val="22"/>
        </w:rPr>
        <w:t>Rozpočet je stanoven jako vyrovnaný.</w:t>
      </w:r>
      <w:r w:rsidR="00324AB7">
        <w:rPr>
          <w:rFonts w:ascii="Calibri" w:hAnsi="Calibri"/>
          <w:szCs w:val="22"/>
        </w:rPr>
        <w:t xml:space="preserve"> Při sestavování rozpočtu jsme </w:t>
      </w:r>
      <w:r w:rsidR="0095188F">
        <w:rPr>
          <w:rFonts w:ascii="Calibri" w:hAnsi="Calibri"/>
          <w:szCs w:val="22"/>
        </w:rPr>
        <w:t>respekto</w:t>
      </w:r>
      <w:r w:rsidR="00513364">
        <w:rPr>
          <w:rFonts w:ascii="Calibri" w:hAnsi="Calibri"/>
          <w:szCs w:val="22"/>
        </w:rPr>
        <w:t>vali požadavky odboru ekonomiky, tedy že navýšení nepřevýší 3 % (</w:t>
      </w:r>
      <w:r w:rsidR="006C0178">
        <w:rPr>
          <w:rFonts w:ascii="Calibri" w:hAnsi="Calibri"/>
          <w:szCs w:val="22"/>
        </w:rPr>
        <w:t xml:space="preserve">navýšení činí </w:t>
      </w:r>
      <w:r w:rsidR="006C0178" w:rsidRPr="005E206C">
        <w:rPr>
          <w:rFonts w:ascii="Calibri" w:hAnsi="Calibri"/>
          <w:b/>
          <w:szCs w:val="22"/>
        </w:rPr>
        <w:t>1,94 %</w:t>
      </w:r>
      <w:r w:rsidR="006C0178">
        <w:rPr>
          <w:rFonts w:ascii="Calibri" w:hAnsi="Calibri"/>
          <w:szCs w:val="22"/>
        </w:rPr>
        <w:t xml:space="preserve"> - po odečtení </w:t>
      </w:r>
      <w:r w:rsidR="00D82473">
        <w:rPr>
          <w:rFonts w:ascii="Calibri" w:hAnsi="Calibri"/>
          <w:szCs w:val="22"/>
        </w:rPr>
        <w:t xml:space="preserve">nově převedené </w:t>
      </w:r>
      <w:r w:rsidR="006C0178">
        <w:rPr>
          <w:rFonts w:ascii="Calibri" w:hAnsi="Calibri"/>
          <w:szCs w:val="22"/>
        </w:rPr>
        <w:t xml:space="preserve">částky na opravy a udržování). </w:t>
      </w:r>
    </w:p>
    <w:p w:rsidR="00324AB7" w:rsidRDefault="00324AB7" w:rsidP="00B659E4">
      <w:pPr>
        <w:spacing w:after="120" w:line="276" w:lineRule="auto"/>
        <w:rPr>
          <w:rFonts w:ascii="Calibri" w:hAnsi="Calibri"/>
          <w:szCs w:val="22"/>
        </w:rPr>
      </w:pPr>
    </w:p>
    <w:p w:rsidR="005D0787" w:rsidRPr="00567C69" w:rsidRDefault="005D0787" w:rsidP="00B659E4">
      <w:pPr>
        <w:spacing w:after="120" w:line="276" w:lineRule="auto"/>
        <w:rPr>
          <w:rFonts w:ascii="Calibri" w:hAnsi="Calibri"/>
          <w:szCs w:val="22"/>
        </w:rPr>
      </w:pPr>
    </w:p>
    <w:p w:rsidR="00B659E4" w:rsidRPr="002749E3" w:rsidRDefault="00B659E4" w:rsidP="00B659E4">
      <w:pPr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357" w:hanging="357"/>
        <w:jc w:val="both"/>
        <w:textAlignment w:val="auto"/>
        <w:rPr>
          <w:rFonts w:ascii="Calibri" w:hAnsi="Calibri"/>
          <w:b/>
        </w:rPr>
      </w:pPr>
      <w:r>
        <w:rPr>
          <w:rFonts w:ascii="Calibri" w:hAnsi="Calibri"/>
          <w:b/>
        </w:rPr>
        <w:t>VÝNOSY</w:t>
      </w:r>
      <w:r w:rsidRPr="002749E3">
        <w:rPr>
          <w:rFonts w:ascii="Calibri" w:hAnsi="Calibri"/>
          <w:b/>
        </w:rPr>
        <w:t>:</w:t>
      </w:r>
    </w:p>
    <w:p w:rsidR="00A1776C" w:rsidRDefault="00B659E4" w:rsidP="00B659E4">
      <w:pPr>
        <w:numPr>
          <w:ilvl w:val="0"/>
          <w:numId w:val="3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</w:rPr>
      </w:pPr>
      <w:r w:rsidRPr="00A1776C">
        <w:rPr>
          <w:rFonts w:ascii="Calibri" w:hAnsi="Calibri"/>
          <w:b/>
        </w:rPr>
        <w:t>Vlastní příjmy</w:t>
      </w:r>
      <w:r w:rsidRPr="00A1776C">
        <w:rPr>
          <w:rFonts w:ascii="Calibri" w:hAnsi="Calibri"/>
        </w:rPr>
        <w:t xml:space="preserve"> – plán vlastních výnosů ve výši </w:t>
      </w:r>
      <w:r w:rsidR="0039668F" w:rsidRPr="00A1776C">
        <w:rPr>
          <w:rFonts w:ascii="Calibri" w:hAnsi="Calibri"/>
        </w:rPr>
        <w:t>3</w:t>
      </w:r>
      <w:r w:rsidR="00A1776C" w:rsidRPr="00A1776C">
        <w:rPr>
          <w:rFonts w:ascii="Calibri" w:hAnsi="Calibri"/>
        </w:rPr>
        <w:t xml:space="preserve"> </w:t>
      </w:r>
      <w:r w:rsidR="0039668F" w:rsidRPr="00A1776C">
        <w:rPr>
          <w:rFonts w:ascii="Calibri" w:hAnsi="Calibri"/>
        </w:rPr>
        <w:t>025</w:t>
      </w:r>
      <w:r w:rsidRPr="00A1776C">
        <w:rPr>
          <w:rFonts w:ascii="Calibri" w:hAnsi="Calibri"/>
        </w:rPr>
        <w:t xml:space="preserve"> tis. Kč je </w:t>
      </w:r>
      <w:r w:rsidR="0039668F" w:rsidRPr="00A1776C">
        <w:rPr>
          <w:rFonts w:ascii="Calibri" w:hAnsi="Calibri"/>
        </w:rPr>
        <w:t xml:space="preserve">o </w:t>
      </w:r>
      <w:r w:rsidR="0052272F">
        <w:rPr>
          <w:rFonts w:ascii="Calibri" w:hAnsi="Calibri"/>
        </w:rPr>
        <w:t>587</w:t>
      </w:r>
      <w:r w:rsidR="00A1776C" w:rsidRPr="00A1776C">
        <w:rPr>
          <w:rFonts w:ascii="Calibri" w:hAnsi="Calibri"/>
        </w:rPr>
        <w:t xml:space="preserve"> tis. </w:t>
      </w:r>
      <w:proofErr w:type="gramStart"/>
      <w:r w:rsidR="00A1776C" w:rsidRPr="00A1776C">
        <w:rPr>
          <w:rFonts w:ascii="Calibri" w:hAnsi="Calibri"/>
        </w:rPr>
        <w:t>vyšší než</w:t>
      </w:r>
      <w:proofErr w:type="gramEnd"/>
      <w:r w:rsidR="00A1776C" w:rsidRPr="00A1776C">
        <w:rPr>
          <w:rFonts w:ascii="Calibri" w:hAnsi="Calibri"/>
        </w:rPr>
        <w:t xml:space="preserve"> je rozpočtováno pro letošní rok</w:t>
      </w:r>
      <w:r w:rsidRPr="00A1776C">
        <w:rPr>
          <w:rFonts w:ascii="Calibri" w:hAnsi="Calibri"/>
        </w:rPr>
        <w:t xml:space="preserve"> (</w:t>
      </w:r>
      <w:r w:rsidR="00A1776C" w:rsidRPr="00A1776C">
        <w:rPr>
          <w:rFonts w:ascii="Calibri" w:hAnsi="Calibri"/>
        </w:rPr>
        <w:t xml:space="preserve">navýšení představují zejména výnosy z dl. pronájmů, které se odváděly zřizovateli a nebyly tak rozpočtovány do roku 2019). Další mírné zvýšení očekáváme u poplatků od čtenářů vzhledem </w:t>
      </w:r>
      <w:r w:rsidR="00A1776C" w:rsidRPr="00A1776C">
        <w:rPr>
          <w:rFonts w:ascii="Calibri" w:hAnsi="Calibri"/>
        </w:rPr>
        <w:br/>
      </w:r>
      <w:r w:rsidR="007E15B6">
        <w:rPr>
          <w:rFonts w:ascii="Calibri" w:hAnsi="Calibri"/>
        </w:rPr>
        <w:t>k rostoucímu počtu registrovaných čtenářů</w:t>
      </w:r>
      <w:r w:rsidR="00AD2CF1">
        <w:rPr>
          <w:rFonts w:ascii="Calibri" w:hAnsi="Calibri"/>
        </w:rPr>
        <w:t xml:space="preserve"> </w:t>
      </w:r>
      <w:r w:rsidR="00D82473">
        <w:rPr>
          <w:rFonts w:ascii="Calibri" w:hAnsi="Calibri"/>
        </w:rPr>
        <w:t>v posledních 2 letech</w:t>
      </w:r>
      <w:r w:rsidR="00A1776C" w:rsidRPr="00A1776C">
        <w:rPr>
          <w:rFonts w:ascii="Calibri" w:hAnsi="Calibri"/>
        </w:rPr>
        <w:t xml:space="preserve">. </w:t>
      </w:r>
    </w:p>
    <w:p w:rsidR="00B659E4" w:rsidRPr="00BD15D1" w:rsidRDefault="00B659E4" w:rsidP="00B659E4">
      <w:pPr>
        <w:numPr>
          <w:ilvl w:val="0"/>
          <w:numId w:val="3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</w:rPr>
      </w:pPr>
      <w:r w:rsidRPr="00A1776C">
        <w:rPr>
          <w:rFonts w:ascii="Calibri" w:hAnsi="Calibri"/>
          <w:b/>
        </w:rPr>
        <w:t>Příspěvek od zřizovatele</w:t>
      </w:r>
      <w:r w:rsidRPr="00A1776C">
        <w:rPr>
          <w:rFonts w:ascii="Calibri" w:hAnsi="Calibri"/>
        </w:rPr>
        <w:t xml:space="preserve"> potřebujeme navýšit ze </w:t>
      </w:r>
      <w:r w:rsidRPr="00BD15D1">
        <w:rPr>
          <w:rFonts w:ascii="Calibri" w:hAnsi="Calibri"/>
        </w:rPr>
        <w:t xml:space="preserve">současných </w:t>
      </w:r>
      <w:r w:rsidR="005E206C" w:rsidRPr="00BD15D1">
        <w:rPr>
          <w:rFonts w:ascii="Calibri" w:hAnsi="Calibri"/>
        </w:rPr>
        <w:t>24 536</w:t>
      </w:r>
      <w:r w:rsidRPr="00BD15D1">
        <w:rPr>
          <w:rFonts w:ascii="Calibri" w:hAnsi="Calibri"/>
        </w:rPr>
        <w:t xml:space="preserve"> tis. Kč</w:t>
      </w:r>
      <w:r w:rsidR="005E206C" w:rsidRPr="00BD15D1">
        <w:rPr>
          <w:rFonts w:ascii="Calibri" w:hAnsi="Calibri"/>
        </w:rPr>
        <w:t xml:space="preserve">, resp. 25 772 tis. Kč (dle RO č. 72/2019 – převedení nedočerpaného </w:t>
      </w:r>
      <w:r w:rsidR="00453D0E">
        <w:rPr>
          <w:rFonts w:ascii="Calibri" w:hAnsi="Calibri"/>
        </w:rPr>
        <w:t>fondu oprav</w:t>
      </w:r>
      <w:r w:rsidR="005E206C" w:rsidRPr="00BD15D1">
        <w:rPr>
          <w:rFonts w:ascii="Calibri" w:hAnsi="Calibri"/>
        </w:rPr>
        <w:t>)</w:t>
      </w:r>
      <w:r w:rsidRPr="00BD15D1">
        <w:rPr>
          <w:rFonts w:ascii="Calibri" w:hAnsi="Calibri"/>
        </w:rPr>
        <w:t xml:space="preserve"> na </w:t>
      </w:r>
      <w:r w:rsidR="005E206C" w:rsidRPr="00BD15D1">
        <w:rPr>
          <w:rFonts w:ascii="Calibri" w:hAnsi="Calibri"/>
        </w:rPr>
        <w:t>26 538</w:t>
      </w:r>
      <w:r w:rsidRPr="00BD15D1">
        <w:rPr>
          <w:rFonts w:ascii="Calibri" w:hAnsi="Calibri"/>
        </w:rPr>
        <w:t xml:space="preserve"> tis. Kč., tedy o částku 2 </w:t>
      </w:r>
      <w:r w:rsidR="00BD15D1" w:rsidRPr="00BD15D1">
        <w:rPr>
          <w:rFonts w:ascii="Calibri" w:hAnsi="Calibri"/>
        </w:rPr>
        <w:t>002</w:t>
      </w:r>
      <w:r w:rsidRPr="00BD15D1">
        <w:rPr>
          <w:rFonts w:ascii="Calibri" w:hAnsi="Calibri"/>
        </w:rPr>
        <w:t xml:space="preserve"> tis. Kč</w:t>
      </w:r>
      <w:r w:rsidR="00BD15D1" w:rsidRPr="00BD15D1">
        <w:rPr>
          <w:rFonts w:ascii="Calibri" w:hAnsi="Calibri"/>
        </w:rPr>
        <w:t xml:space="preserve"> (z toho 1 500 tis. Kč opravy a udržování)</w:t>
      </w:r>
      <w:r w:rsidRPr="00BD15D1">
        <w:rPr>
          <w:rFonts w:ascii="Calibri" w:hAnsi="Calibri"/>
        </w:rPr>
        <w:t xml:space="preserve">. </w:t>
      </w:r>
      <w:r w:rsidR="00D82473">
        <w:rPr>
          <w:rFonts w:ascii="Calibri" w:hAnsi="Calibri"/>
        </w:rPr>
        <w:t xml:space="preserve">Navýšení činí tedy částku </w:t>
      </w:r>
      <w:r w:rsidR="00D82473" w:rsidRPr="00D82473">
        <w:rPr>
          <w:rFonts w:ascii="Calibri" w:hAnsi="Calibri"/>
          <w:b/>
        </w:rPr>
        <w:t>502 tis</w:t>
      </w:r>
      <w:r w:rsidR="00D82473">
        <w:rPr>
          <w:rFonts w:ascii="Calibri" w:hAnsi="Calibri"/>
        </w:rPr>
        <w:t>. Kč oproti roku 2019.</w:t>
      </w:r>
    </w:p>
    <w:p w:rsidR="00B659E4" w:rsidRPr="00FE683C" w:rsidRDefault="00B659E4" w:rsidP="00B659E4">
      <w:pPr>
        <w:numPr>
          <w:ilvl w:val="0"/>
          <w:numId w:val="3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  <w:b/>
        </w:rPr>
      </w:pPr>
      <w:r w:rsidRPr="00FE683C">
        <w:rPr>
          <w:rFonts w:ascii="Calibri" w:hAnsi="Calibri"/>
          <w:b/>
        </w:rPr>
        <w:t xml:space="preserve">Ostatní </w:t>
      </w:r>
      <w:r w:rsidRPr="00FE683C">
        <w:rPr>
          <w:rFonts w:ascii="Calibri" w:hAnsi="Calibri"/>
        </w:rPr>
        <w:t xml:space="preserve">– dotace z Ústeckého kraje na zajišťování Regionálních funkcí je plánovaná ve </w:t>
      </w:r>
      <w:r w:rsidR="00324AB7">
        <w:rPr>
          <w:rFonts w:ascii="Calibri" w:hAnsi="Calibri"/>
        </w:rPr>
        <w:t xml:space="preserve">stejné </w:t>
      </w:r>
      <w:r w:rsidRPr="00FE683C">
        <w:rPr>
          <w:rFonts w:ascii="Calibri" w:hAnsi="Calibri"/>
        </w:rPr>
        <w:t xml:space="preserve">výši </w:t>
      </w:r>
      <w:r w:rsidR="00324AB7">
        <w:rPr>
          <w:rFonts w:ascii="Calibri" w:hAnsi="Calibri"/>
        </w:rPr>
        <w:t xml:space="preserve">jako byla obdržena v roce letošním, tedy </w:t>
      </w:r>
      <w:r w:rsidRPr="00FE683C">
        <w:rPr>
          <w:rFonts w:ascii="Calibri" w:hAnsi="Calibri"/>
        </w:rPr>
        <w:t xml:space="preserve">1 </w:t>
      </w:r>
      <w:r w:rsidR="00324AB7">
        <w:rPr>
          <w:rFonts w:ascii="Calibri" w:hAnsi="Calibri"/>
        </w:rPr>
        <w:t>235</w:t>
      </w:r>
      <w:r w:rsidRPr="00FE683C">
        <w:rPr>
          <w:rFonts w:ascii="Calibri" w:hAnsi="Calibri"/>
        </w:rPr>
        <w:t xml:space="preserve"> tis. Kč, přesná částka nám v tuto chvíli není známa. </w:t>
      </w:r>
    </w:p>
    <w:p w:rsidR="00B659E4" w:rsidRPr="00F23E48" w:rsidRDefault="00B659E4" w:rsidP="00B659E4">
      <w:pPr>
        <w:spacing w:after="120" w:line="276" w:lineRule="auto"/>
        <w:jc w:val="both"/>
        <w:rPr>
          <w:rFonts w:ascii="Calibri" w:hAnsi="Calibri"/>
        </w:rPr>
      </w:pPr>
      <w:r w:rsidRPr="00F23E48">
        <w:rPr>
          <w:rFonts w:ascii="Calibri" w:hAnsi="Calibri"/>
          <w:b/>
        </w:rPr>
        <w:t>Celkové</w:t>
      </w:r>
      <w:r>
        <w:rPr>
          <w:rFonts w:ascii="Calibri" w:hAnsi="Calibri"/>
          <w:b/>
        </w:rPr>
        <w:t xml:space="preserve"> plánované</w:t>
      </w:r>
      <w:r w:rsidRPr="00F23E48">
        <w:rPr>
          <w:rFonts w:ascii="Calibri" w:hAnsi="Calibri"/>
          <w:b/>
        </w:rPr>
        <w:t xml:space="preserve"> výnosy organizace </w:t>
      </w:r>
      <w:r w:rsidRPr="009F0FCA">
        <w:rPr>
          <w:rFonts w:ascii="Calibri" w:hAnsi="Calibri"/>
          <w:b/>
        </w:rPr>
        <w:t xml:space="preserve">činí </w:t>
      </w:r>
      <w:r w:rsidR="00324AB7">
        <w:rPr>
          <w:rFonts w:ascii="Calibri" w:hAnsi="Calibri"/>
          <w:b/>
        </w:rPr>
        <w:t>30 846</w:t>
      </w:r>
      <w:r w:rsidRPr="009F0FCA">
        <w:rPr>
          <w:rFonts w:ascii="Calibri" w:hAnsi="Calibri"/>
          <w:b/>
        </w:rPr>
        <w:t xml:space="preserve"> tis. Kč.</w:t>
      </w:r>
    </w:p>
    <w:p w:rsidR="00B659E4" w:rsidRDefault="00B659E4" w:rsidP="00B659E4">
      <w:pPr>
        <w:spacing w:after="120" w:line="276" w:lineRule="auto"/>
        <w:jc w:val="both"/>
        <w:rPr>
          <w:rFonts w:ascii="Calibri" w:hAnsi="Calibri"/>
        </w:rPr>
      </w:pPr>
    </w:p>
    <w:p w:rsidR="005D0787" w:rsidRDefault="005D0787" w:rsidP="00B659E4">
      <w:pPr>
        <w:spacing w:after="120" w:line="276" w:lineRule="auto"/>
        <w:jc w:val="both"/>
        <w:rPr>
          <w:rFonts w:ascii="Calibri" w:hAnsi="Calibri"/>
        </w:rPr>
      </w:pPr>
    </w:p>
    <w:p w:rsidR="00B659E4" w:rsidRDefault="00B659E4" w:rsidP="00B659E4">
      <w:pPr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  <w:b/>
        </w:rPr>
      </w:pPr>
      <w:r>
        <w:rPr>
          <w:rFonts w:ascii="Calibri" w:hAnsi="Calibri"/>
          <w:b/>
        </w:rPr>
        <w:t>NÁKLADY</w:t>
      </w:r>
      <w:r w:rsidRPr="002749E3">
        <w:rPr>
          <w:rFonts w:ascii="Calibri" w:hAnsi="Calibri"/>
          <w:b/>
        </w:rPr>
        <w:t>:</w:t>
      </w:r>
    </w:p>
    <w:p w:rsidR="00B659E4" w:rsidRPr="00BD15D1" w:rsidRDefault="00B659E4" w:rsidP="00B659E4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  <w:b/>
        </w:rPr>
      </w:pPr>
      <w:r>
        <w:rPr>
          <w:rFonts w:ascii="Calibri" w:hAnsi="Calibri"/>
          <w:b/>
        </w:rPr>
        <w:t>Náklady na rok 20</w:t>
      </w:r>
      <w:r w:rsidR="00324AB7">
        <w:rPr>
          <w:rFonts w:ascii="Calibri" w:hAnsi="Calibri"/>
          <w:b/>
        </w:rPr>
        <w:t>20</w:t>
      </w:r>
      <w:r>
        <w:rPr>
          <w:rFonts w:ascii="Calibri" w:hAnsi="Calibri"/>
          <w:b/>
        </w:rPr>
        <w:t xml:space="preserve"> jsou plánovány dle očekávaných skutečných nákladů v tomto roce a plánovaného rozvoje organizace </w:t>
      </w:r>
      <w:r w:rsidRPr="00BD15D1">
        <w:rPr>
          <w:rFonts w:ascii="Calibri" w:hAnsi="Calibri"/>
          <w:b/>
        </w:rPr>
        <w:t>(</w:t>
      </w:r>
      <w:r w:rsidR="00D82473">
        <w:rPr>
          <w:rFonts w:ascii="Calibri" w:hAnsi="Calibri"/>
          <w:b/>
        </w:rPr>
        <w:t xml:space="preserve">další </w:t>
      </w:r>
      <w:r w:rsidRPr="00BD15D1">
        <w:rPr>
          <w:rFonts w:ascii="Calibri" w:hAnsi="Calibri"/>
          <w:b/>
        </w:rPr>
        <w:t xml:space="preserve">malování veřejně přístupných prostor; </w:t>
      </w:r>
      <w:r w:rsidR="00BD15D1" w:rsidRPr="00BD15D1">
        <w:rPr>
          <w:rFonts w:ascii="Calibri" w:hAnsi="Calibri"/>
          <w:b/>
        </w:rPr>
        <w:t xml:space="preserve">navýšení nákladů na kulturní akce; </w:t>
      </w:r>
      <w:r w:rsidRPr="00BD15D1">
        <w:rPr>
          <w:rFonts w:ascii="Calibri" w:hAnsi="Calibri"/>
          <w:b/>
        </w:rPr>
        <w:t xml:space="preserve">vytvoření jednotného vizuálního stylu organizace; výměna zastaralého mobiliáře a dokoupení chybějícího; </w:t>
      </w:r>
      <w:r w:rsidR="00BD15D1" w:rsidRPr="00BD15D1">
        <w:rPr>
          <w:rFonts w:ascii="Calibri" w:hAnsi="Calibri"/>
          <w:b/>
        </w:rPr>
        <w:t>funkční změna některých stávajících prostor včetně vybavení</w:t>
      </w:r>
      <w:r w:rsidRPr="00BD15D1">
        <w:rPr>
          <w:rFonts w:ascii="Calibri" w:hAnsi="Calibri"/>
          <w:b/>
        </w:rPr>
        <w:t>; obnova a oprava vybavení galerijních prostor organizace).</w:t>
      </w:r>
    </w:p>
    <w:p w:rsidR="00B659E4" w:rsidRDefault="00B659E4" w:rsidP="00B659E4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  <w:b/>
        </w:rPr>
      </w:pPr>
      <w:r>
        <w:rPr>
          <w:rFonts w:ascii="Calibri" w:hAnsi="Calibri"/>
          <w:b/>
        </w:rPr>
        <w:t>Mzdové prostředky jsou navýšeny</w:t>
      </w:r>
      <w:r w:rsidR="002574EC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o </w:t>
      </w:r>
      <w:r w:rsidR="00BD15D1">
        <w:rPr>
          <w:rFonts w:ascii="Calibri" w:hAnsi="Calibri"/>
          <w:b/>
        </w:rPr>
        <w:t>částku</w:t>
      </w:r>
      <w:r w:rsidR="002574EC">
        <w:rPr>
          <w:rFonts w:ascii="Calibri" w:hAnsi="Calibri"/>
          <w:b/>
        </w:rPr>
        <w:t xml:space="preserve"> </w:t>
      </w:r>
      <w:r w:rsidR="005D0787">
        <w:rPr>
          <w:rFonts w:ascii="Calibri" w:hAnsi="Calibri"/>
          <w:b/>
        </w:rPr>
        <w:t xml:space="preserve">987 tis. Kč. </w:t>
      </w:r>
      <w:r w:rsidR="002574EC">
        <w:rPr>
          <w:rFonts w:ascii="Calibri" w:hAnsi="Calibri"/>
          <w:b/>
        </w:rPr>
        <w:t>Mzdovému navýšení odpovídá navýšení povinných soc. odvodů a přídělu do FKSP.</w:t>
      </w:r>
    </w:p>
    <w:p w:rsidR="005D0787" w:rsidRDefault="005D0787" w:rsidP="00B659E4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  <w:b/>
        </w:rPr>
      </w:pPr>
      <w:r>
        <w:rPr>
          <w:rFonts w:ascii="Calibri" w:hAnsi="Calibri"/>
          <w:b/>
        </w:rPr>
        <w:t>O 200 tis. Kč vyšší požadavek na nákup knihovního fondu.</w:t>
      </w:r>
    </w:p>
    <w:p w:rsidR="00B659E4" w:rsidRDefault="00324AB7" w:rsidP="00B659E4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  <w:b/>
        </w:rPr>
      </w:pPr>
      <w:r>
        <w:rPr>
          <w:rFonts w:ascii="Calibri" w:hAnsi="Calibri"/>
          <w:b/>
        </w:rPr>
        <w:t>V souvislosti s provedenými změnami ve správě majetku došlo k nárůstu položce odpisy</w:t>
      </w:r>
      <w:r w:rsidR="002574EC">
        <w:rPr>
          <w:rFonts w:ascii="Calibri" w:hAnsi="Calibri"/>
          <w:b/>
        </w:rPr>
        <w:t xml:space="preserve"> srovnáme-li se skutečností k 31.12.2018</w:t>
      </w:r>
      <w:r w:rsidR="00B659E4">
        <w:rPr>
          <w:rFonts w:ascii="Calibri" w:hAnsi="Calibri"/>
          <w:b/>
        </w:rPr>
        <w:t>.</w:t>
      </w:r>
    </w:p>
    <w:p w:rsidR="00B659E4" w:rsidRPr="008F4639" w:rsidRDefault="00B659E4" w:rsidP="00B659E4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  <w:b/>
        </w:rPr>
      </w:pPr>
      <w:r>
        <w:rPr>
          <w:rFonts w:ascii="Calibri" w:hAnsi="Calibri"/>
          <w:b/>
        </w:rPr>
        <w:t>Náklady k dotaci na zajištění regionálních funkcí jsou plánovány ve výši 1 </w:t>
      </w:r>
      <w:r w:rsidR="002D104B">
        <w:rPr>
          <w:rFonts w:ascii="Calibri" w:hAnsi="Calibri"/>
          <w:b/>
        </w:rPr>
        <w:t>235</w:t>
      </w:r>
      <w:r>
        <w:rPr>
          <w:rFonts w:ascii="Calibri" w:hAnsi="Calibri"/>
          <w:b/>
        </w:rPr>
        <w:t xml:space="preserve"> tis. Kč.</w:t>
      </w:r>
    </w:p>
    <w:p w:rsidR="00B659E4" w:rsidRDefault="00B659E4" w:rsidP="00B659E4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  <w:b/>
        </w:rPr>
      </w:pPr>
      <w:r w:rsidRPr="002749E3">
        <w:rPr>
          <w:rFonts w:ascii="Calibri" w:hAnsi="Calibri"/>
          <w:b/>
        </w:rPr>
        <w:lastRenderedPageBreak/>
        <w:t xml:space="preserve">Celkové </w:t>
      </w:r>
      <w:r>
        <w:rPr>
          <w:rFonts w:ascii="Calibri" w:hAnsi="Calibri"/>
          <w:b/>
        </w:rPr>
        <w:t>plánované náklady organizace činí</w:t>
      </w:r>
      <w:r w:rsidRPr="002749E3">
        <w:rPr>
          <w:rFonts w:ascii="Calibri" w:hAnsi="Calibri"/>
          <w:b/>
        </w:rPr>
        <w:t xml:space="preserve"> </w:t>
      </w:r>
      <w:r w:rsidR="002D104B">
        <w:rPr>
          <w:rFonts w:ascii="Calibri" w:hAnsi="Calibri"/>
          <w:b/>
        </w:rPr>
        <w:t>30 846</w:t>
      </w:r>
      <w:r w:rsidRPr="002749E3">
        <w:rPr>
          <w:rFonts w:ascii="Calibri" w:hAnsi="Calibri"/>
          <w:b/>
        </w:rPr>
        <w:t xml:space="preserve"> tis. Kč.</w:t>
      </w:r>
    </w:p>
    <w:p w:rsidR="00B659E4" w:rsidRDefault="00B659E4" w:rsidP="00B659E4">
      <w:pPr>
        <w:tabs>
          <w:tab w:val="left" w:pos="900"/>
          <w:tab w:val="right" w:pos="3420"/>
          <w:tab w:val="right" w:pos="4500"/>
          <w:tab w:val="right" w:pos="5940"/>
          <w:tab w:val="right" w:pos="7380"/>
        </w:tabs>
        <w:spacing w:after="120" w:line="276" w:lineRule="auto"/>
        <w:rPr>
          <w:rFonts w:ascii="Calibri" w:hAnsi="Calibri"/>
        </w:rPr>
      </w:pPr>
    </w:p>
    <w:p w:rsidR="00B659E4" w:rsidRPr="002749E3" w:rsidRDefault="00B659E4" w:rsidP="00B659E4">
      <w:pPr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0" w:firstLine="0"/>
        <w:jc w:val="both"/>
        <w:textAlignment w:val="auto"/>
        <w:rPr>
          <w:rFonts w:ascii="Calibri" w:hAnsi="Calibri"/>
          <w:b/>
        </w:rPr>
      </w:pPr>
      <w:r w:rsidRPr="002749E3">
        <w:rPr>
          <w:rFonts w:ascii="Calibri" w:hAnsi="Calibri"/>
          <w:b/>
        </w:rPr>
        <w:t>ČERPÁNÍ FONDŮ ORGANIZACE</w:t>
      </w:r>
      <w:r>
        <w:rPr>
          <w:rFonts w:ascii="Calibri" w:hAnsi="Calibri"/>
          <w:b/>
        </w:rPr>
        <w:t xml:space="preserve"> </w:t>
      </w:r>
    </w:p>
    <w:p w:rsidR="00B659E4" w:rsidRPr="002749E3" w:rsidRDefault="00B659E4" w:rsidP="00B659E4">
      <w:pPr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</w:rPr>
      </w:pPr>
      <w:r w:rsidRPr="002749E3">
        <w:rPr>
          <w:rFonts w:ascii="Calibri" w:hAnsi="Calibri"/>
        </w:rPr>
        <w:t>Rezervní fond –</w:t>
      </w:r>
      <w:r>
        <w:rPr>
          <w:rFonts w:ascii="Calibri" w:hAnsi="Calibri"/>
        </w:rPr>
        <w:t xml:space="preserve"> čerpání není plánováno</w:t>
      </w:r>
      <w:r w:rsidRPr="002749E3">
        <w:rPr>
          <w:rFonts w:ascii="Calibri" w:hAnsi="Calibri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59E4" w:rsidRDefault="00B659E4" w:rsidP="00B659E4">
      <w:pPr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</w:rPr>
      </w:pPr>
      <w:r w:rsidRPr="000A7927">
        <w:rPr>
          <w:rFonts w:ascii="Calibri" w:hAnsi="Calibri"/>
        </w:rPr>
        <w:t>Investiční fond – prostředky  tohoto fondu budou v roce 20</w:t>
      </w:r>
      <w:r w:rsidR="002D104B">
        <w:rPr>
          <w:rFonts w:ascii="Calibri" w:hAnsi="Calibri"/>
        </w:rPr>
        <w:t>20</w:t>
      </w:r>
      <w:r w:rsidRPr="000A7927">
        <w:rPr>
          <w:rFonts w:ascii="Calibri" w:hAnsi="Calibri"/>
        </w:rPr>
        <w:t xml:space="preserve"> posíleny o příjmy z odpisů ve výši </w:t>
      </w:r>
      <w:r w:rsidR="002D104B">
        <w:rPr>
          <w:rFonts w:ascii="Calibri" w:hAnsi="Calibri"/>
        </w:rPr>
        <w:t>4</w:t>
      </w:r>
      <w:r w:rsidRPr="000A7927">
        <w:rPr>
          <w:rFonts w:ascii="Calibri" w:hAnsi="Calibri"/>
        </w:rPr>
        <w:t xml:space="preserve">04 </w:t>
      </w:r>
      <w:r>
        <w:rPr>
          <w:rFonts w:ascii="Calibri" w:hAnsi="Calibri"/>
        </w:rPr>
        <w:t xml:space="preserve">tis. Kč. </w:t>
      </w:r>
    </w:p>
    <w:p w:rsidR="00B659E4" w:rsidRDefault="00B659E4" w:rsidP="00B659E4">
      <w:pPr>
        <w:overflowPunct/>
        <w:autoSpaceDE/>
        <w:autoSpaceDN/>
        <w:adjustRightInd/>
        <w:spacing w:after="120" w:line="276" w:lineRule="auto"/>
        <w:ind w:left="360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V roce 20</w:t>
      </w:r>
      <w:r w:rsidR="002D104B">
        <w:rPr>
          <w:rFonts w:ascii="Calibri" w:hAnsi="Calibri"/>
        </w:rPr>
        <w:t>20</w:t>
      </w:r>
      <w:r>
        <w:rPr>
          <w:rFonts w:ascii="Calibri" w:hAnsi="Calibri"/>
        </w:rPr>
        <w:t xml:space="preserve"> </w:t>
      </w:r>
      <w:r w:rsidRPr="007618C3">
        <w:rPr>
          <w:rFonts w:ascii="Calibri" w:hAnsi="Calibri"/>
        </w:rPr>
        <w:t>by mělo dojít k</w:t>
      </w:r>
      <w:r w:rsidR="005D0787" w:rsidRPr="007618C3">
        <w:rPr>
          <w:rFonts w:ascii="Calibri" w:hAnsi="Calibri"/>
        </w:rPr>
        <w:t> vybudování počítačové sítě, která zajistí bezdrátové připojení</w:t>
      </w:r>
      <w:r w:rsidR="00D82473">
        <w:rPr>
          <w:rFonts w:ascii="Calibri" w:hAnsi="Calibri"/>
        </w:rPr>
        <w:t xml:space="preserve"> k internetu</w:t>
      </w:r>
      <w:r w:rsidR="005D0787" w:rsidRPr="007618C3">
        <w:rPr>
          <w:rFonts w:ascii="Calibri" w:hAnsi="Calibri"/>
        </w:rPr>
        <w:t xml:space="preserve"> v celém objektu budovy Palackého</w:t>
      </w:r>
      <w:r w:rsidRPr="007618C3">
        <w:rPr>
          <w:rFonts w:ascii="Calibri" w:hAnsi="Calibri"/>
        </w:rPr>
        <w:t xml:space="preserve">. </w:t>
      </w:r>
      <w:r w:rsidR="005D0787" w:rsidRPr="007618C3">
        <w:rPr>
          <w:rFonts w:ascii="Calibri" w:hAnsi="Calibri"/>
        </w:rPr>
        <w:t xml:space="preserve">Cena akce se v současné době poptává a není nám známa, odhadované náklady </w:t>
      </w:r>
      <w:r w:rsidR="00D82473">
        <w:rPr>
          <w:rFonts w:ascii="Calibri" w:hAnsi="Calibri"/>
        </w:rPr>
        <w:t>850</w:t>
      </w:r>
      <w:r w:rsidRPr="007618C3">
        <w:rPr>
          <w:rFonts w:ascii="Calibri" w:hAnsi="Calibri"/>
        </w:rPr>
        <w:t xml:space="preserve"> tis. Kč. </w:t>
      </w:r>
      <w:r w:rsidR="007618C3" w:rsidRPr="007618C3">
        <w:rPr>
          <w:rFonts w:ascii="Calibri" w:hAnsi="Calibri"/>
        </w:rPr>
        <w:t>V případě, že nedojde k nákupu nového vozu v roce 2019, měl by být pořízen nový služební vůz</w:t>
      </w:r>
      <w:r w:rsidRPr="007618C3">
        <w:rPr>
          <w:rFonts w:ascii="Calibri" w:hAnsi="Calibri"/>
        </w:rPr>
        <w:t xml:space="preserve">, neboť </w:t>
      </w:r>
      <w:r w:rsidR="007618C3" w:rsidRPr="007618C3">
        <w:rPr>
          <w:rFonts w:ascii="Calibri" w:hAnsi="Calibri"/>
        </w:rPr>
        <w:t xml:space="preserve">stávající již dosluhuje a stále </w:t>
      </w:r>
      <w:r w:rsidRPr="007618C3">
        <w:rPr>
          <w:rFonts w:ascii="Calibri" w:hAnsi="Calibri"/>
        </w:rPr>
        <w:t>stoupají náklady na provoz a údržbu</w:t>
      </w:r>
      <w:r w:rsidR="00D82473">
        <w:rPr>
          <w:rFonts w:ascii="Calibri" w:hAnsi="Calibri"/>
        </w:rPr>
        <w:t xml:space="preserve"> (600 tis. Kč)</w:t>
      </w:r>
      <w:r w:rsidRPr="007618C3">
        <w:rPr>
          <w:rFonts w:ascii="Calibri" w:hAnsi="Calibri"/>
        </w:rPr>
        <w:t xml:space="preserve">. </w:t>
      </w:r>
      <w:r w:rsidR="007618C3">
        <w:rPr>
          <w:rFonts w:ascii="Calibri" w:hAnsi="Calibri"/>
        </w:rPr>
        <w:t>Organizace plánuje vybavení</w:t>
      </w:r>
      <w:r w:rsidR="00D82473">
        <w:rPr>
          <w:rFonts w:ascii="Calibri" w:hAnsi="Calibri"/>
        </w:rPr>
        <w:t xml:space="preserve"> dětského oddělení</w:t>
      </w:r>
      <w:r w:rsidR="007618C3">
        <w:rPr>
          <w:rFonts w:ascii="Calibri" w:hAnsi="Calibri"/>
        </w:rPr>
        <w:t xml:space="preserve"> na pob</w:t>
      </w:r>
      <w:r w:rsidR="00D82473">
        <w:rPr>
          <w:rFonts w:ascii="Calibri" w:hAnsi="Calibri"/>
        </w:rPr>
        <w:t>očce</w:t>
      </w:r>
      <w:r w:rsidR="007618C3">
        <w:rPr>
          <w:rFonts w:ascii="Calibri" w:hAnsi="Calibri"/>
        </w:rPr>
        <w:t xml:space="preserve"> Březenecká, včetně stavebních prací (případné propojení již nevyužitého prostoru po Czech Point</w:t>
      </w:r>
      <w:r w:rsidR="0009777D">
        <w:rPr>
          <w:rFonts w:ascii="Calibri" w:hAnsi="Calibri"/>
        </w:rPr>
        <w:t>)</w:t>
      </w:r>
      <w:r w:rsidR="0052272F">
        <w:rPr>
          <w:rFonts w:ascii="Calibri" w:hAnsi="Calibri"/>
        </w:rPr>
        <w:t xml:space="preserve"> a dětské herny</w:t>
      </w:r>
      <w:r w:rsidR="0009777D">
        <w:rPr>
          <w:rFonts w:ascii="Calibri" w:hAnsi="Calibri"/>
        </w:rPr>
        <w:t>, odhadované náklady 300 tis. Kč.</w:t>
      </w:r>
    </w:p>
    <w:p w:rsidR="002D104B" w:rsidRDefault="00B659E4" w:rsidP="00B659E4">
      <w:pPr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Calibri" w:hAnsi="Calibri"/>
        </w:rPr>
      </w:pPr>
      <w:r w:rsidRPr="000A7927">
        <w:rPr>
          <w:rFonts w:ascii="Calibri" w:hAnsi="Calibri"/>
        </w:rPr>
        <w:t xml:space="preserve">Fond odměn – </w:t>
      </w:r>
      <w:r w:rsidR="00D82473">
        <w:rPr>
          <w:rFonts w:ascii="Calibri" w:hAnsi="Calibri"/>
        </w:rPr>
        <w:t>čerpání není plánováno</w:t>
      </w:r>
      <w:r w:rsidRPr="000A7927">
        <w:rPr>
          <w:rFonts w:ascii="Calibri" w:hAnsi="Calibri"/>
        </w:rPr>
        <w:t xml:space="preserve">.        </w:t>
      </w:r>
    </w:p>
    <w:p w:rsidR="00B659E4" w:rsidRPr="000A7927" w:rsidRDefault="00B659E4" w:rsidP="002D104B">
      <w:pPr>
        <w:overflowPunct/>
        <w:autoSpaceDE/>
        <w:autoSpaceDN/>
        <w:adjustRightInd/>
        <w:spacing w:after="120" w:line="276" w:lineRule="auto"/>
        <w:ind w:left="360"/>
        <w:jc w:val="both"/>
        <w:textAlignment w:val="auto"/>
        <w:rPr>
          <w:rFonts w:ascii="Calibri" w:hAnsi="Calibri"/>
        </w:rPr>
      </w:pPr>
      <w:r w:rsidRPr="000A7927"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59E4" w:rsidRDefault="00B659E4" w:rsidP="00B659E4">
      <w:pPr>
        <w:spacing w:after="120" w:line="276" w:lineRule="auto"/>
        <w:jc w:val="both"/>
        <w:rPr>
          <w:rFonts w:ascii="Calibri" w:hAnsi="Calibri"/>
          <w:b/>
        </w:rPr>
      </w:pPr>
    </w:p>
    <w:p w:rsidR="00B659E4" w:rsidRPr="002749E3" w:rsidRDefault="00B659E4" w:rsidP="00B659E4">
      <w:pPr>
        <w:spacing w:after="120" w:line="276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Návrh rozpočtu pro rok 20</w:t>
      </w:r>
      <w:r w:rsidR="002D104B">
        <w:rPr>
          <w:rFonts w:ascii="Calibri" w:hAnsi="Calibri"/>
          <w:b/>
        </w:rPr>
        <w:t>20</w:t>
      </w:r>
      <w:r>
        <w:rPr>
          <w:rFonts w:ascii="Calibri" w:hAnsi="Calibri"/>
          <w:b/>
        </w:rPr>
        <w:t xml:space="preserve"> </w:t>
      </w:r>
      <w:r w:rsidR="002D104B">
        <w:rPr>
          <w:rFonts w:ascii="Calibri" w:hAnsi="Calibri"/>
          <w:b/>
        </w:rPr>
        <w:t>bude</w:t>
      </w:r>
      <w:r>
        <w:rPr>
          <w:rFonts w:ascii="Calibri" w:hAnsi="Calibri"/>
          <w:b/>
        </w:rPr>
        <w:t xml:space="preserve"> projednán na jednání dozorčí rady dne </w:t>
      </w:r>
      <w:r w:rsidR="002D104B">
        <w:rPr>
          <w:rFonts w:ascii="Calibri" w:hAnsi="Calibri"/>
          <w:b/>
        </w:rPr>
        <w:t>5.9.2019</w:t>
      </w:r>
      <w:r>
        <w:rPr>
          <w:rFonts w:ascii="Calibri" w:hAnsi="Calibri"/>
          <w:b/>
        </w:rPr>
        <w:t>.</w:t>
      </w:r>
    </w:p>
    <w:p w:rsidR="00B659E4" w:rsidRPr="002749E3" w:rsidRDefault="00B659E4" w:rsidP="00B659E4">
      <w:pPr>
        <w:spacing w:after="120" w:line="276" w:lineRule="auto"/>
        <w:jc w:val="both"/>
        <w:rPr>
          <w:rFonts w:ascii="Calibri" w:hAnsi="Calibri"/>
        </w:rPr>
      </w:pPr>
      <w:r w:rsidRPr="002749E3">
        <w:rPr>
          <w:rFonts w:ascii="Calibri" w:hAnsi="Calibri"/>
        </w:rPr>
        <w:t>Zpracoval: Ing. Martina Marešová, ekonom</w:t>
      </w:r>
    </w:p>
    <w:p w:rsidR="00B659E4" w:rsidRDefault="00B659E4" w:rsidP="00B659E4">
      <w:pPr>
        <w:spacing w:after="120" w:line="276" w:lineRule="auto"/>
        <w:jc w:val="both"/>
        <w:rPr>
          <w:rFonts w:ascii="Calibri" w:hAnsi="Calibri"/>
        </w:rPr>
      </w:pPr>
      <w:r w:rsidRPr="002749E3">
        <w:rPr>
          <w:rFonts w:ascii="Calibri" w:hAnsi="Calibri"/>
        </w:rPr>
        <w:t xml:space="preserve">V Chomutově, dne </w:t>
      </w:r>
      <w:r w:rsidR="002D104B">
        <w:rPr>
          <w:rFonts w:ascii="Calibri" w:hAnsi="Calibri"/>
        </w:rPr>
        <w:t>2</w:t>
      </w:r>
      <w:r w:rsidR="0009777D">
        <w:rPr>
          <w:rFonts w:ascii="Calibri" w:hAnsi="Calibri"/>
        </w:rPr>
        <w:t>9</w:t>
      </w:r>
      <w:r w:rsidR="002D104B">
        <w:rPr>
          <w:rFonts w:ascii="Calibri" w:hAnsi="Calibri"/>
        </w:rPr>
        <w:t>.08.2019</w:t>
      </w:r>
    </w:p>
    <w:p w:rsidR="00B659E4" w:rsidRDefault="00B659E4" w:rsidP="00B659E4">
      <w:pPr>
        <w:spacing w:after="120" w:line="276" w:lineRule="auto"/>
        <w:ind w:left="2832" w:firstLine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</w:t>
      </w:r>
      <w:r w:rsidRPr="002749E3">
        <w:rPr>
          <w:rFonts w:ascii="Calibri" w:hAnsi="Calibri"/>
        </w:rPr>
        <w:t xml:space="preserve">                      …………………………………………..</w:t>
      </w:r>
    </w:p>
    <w:p w:rsidR="00B659E4" w:rsidRDefault="00B659E4" w:rsidP="00B659E4">
      <w:pPr>
        <w:spacing w:line="276" w:lineRule="auto"/>
        <w:ind w:left="2832" w:firstLine="709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>Mgr. Andrea Löblová,</w:t>
      </w:r>
    </w:p>
    <w:p w:rsidR="007C266C" w:rsidRDefault="00B659E4" w:rsidP="002D104B">
      <w:pPr>
        <w:spacing w:line="276" w:lineRule="auto"/>
        <w:ind w:left="4248" w:firstLine="709"/>
        <w:jc w:val="both"/>
      </w:pPr>
      <w:r>
        <w:rPr>
          <w:rFonts w:ascii="Calibri" w:hAnsi="Calibri"/>
        </w:rPr>
        <w:t xml:space="preserve">          ředitelka</w:t>
      </w:r>
      <w:r w:rsidRPr="002749E3">
        <w:rPr>
          <w:rFonts w:ascii="Calibri" w:hAnsi="Calibri"/>
        </w:rPr>
        <w:t xml:space="preserve">     </w:t>
      </w:r>
    </w:p>
    <w:sectPr w:rsidR="007C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303E6"/>
    <w:multiLevelType w:val="hybridMultilevel"/>
    <w:tmpl w:val="7BF0127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3EA23DC"/>
    <w:multiLevelType w:val="hybridMultilevel"/>
    <w:tmpl w:val="AB2A113C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DC5222E"/>
    <w:multiLevelType w:val="hybridMultilevel"/>
    <w:tmpl w:val="859089C0"/>
    <w:lvl w:ilvl="0" w:tplc="A95A4B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813778C"/>
    <w:multiLevelType w:val="hybridMultilevel"/>
    <w:tmpl w:val="0B3AF60E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9E4"/>
    <w:rsid w:val="0003192A"/>
    <w:rsid w:val="0009777D"/>
    <w:rsid w:val="00110069"/>
    <w:rsid w:val="002574EC"/>
    <w:rsid w:val="002D104B"/>
    <w:rsid w:val="00324AB7"/>
    <w:rsid w:val="0032728A"/>
    <w:rsid w:val="003419AB"/>
    <w:rsid w:val="0039668F"/>
    <w:rsid w:val="00453D0E"/>
    <w:rsid w:val="00513364"/>
    <w:rsid w:val="0052272F"/>
    <w:rsid w:val="005D0787"/>
    <w:rsid w:val="005E206C"/>
    <w:rsid w:val="006C0178"/>
    <w:rsid w:val="007618C3"/>
    <w:rsid w:val="007C266C"/>
    <w:rsid w:val="007E15B6"/>
    <w:rsid w:val="008F1EEF"/>
    <w:rsid w:val="0095188F"/>
    <w:rsid w:val="00A1776C"/>
    <w:rsid w:val="00AD2CF1"/>
    <w:rsid w:val="00B659E4"/>
    <w:rsid w:val="00BD15D1"/>
    <w:rsid w:val="00D82473"/>
    <w:rsid w:val="00FD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D70E-2867-44CF-A3B8-D1A020E2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59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59E4"/>
    <w:pPr>
      <w:ind w:left="720"/>
      <w:contextualSpacing/>
    </w:pPr>
  </w:style>
  <w:style w:type="table" w:styleId="Mkatabulky">
    <w:name w:val="Table Grid"/>
    <w:basedOn w:val="Normlntabulka"/>
    <w:uiPriority w:val="59"/>
    <w:rsid w:val="00B65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Matějková Romana</cp:lastModifiedBy>
  <cp:revision>2</cp:revision>
  <cp:lastPrinted>2019-08-30T08:17:00Z</cp:lastPrinted>
  <dcterms:created xsi:type="dcterms:W3CDTF">2019-10-24T07:03:00Z</dcterms:created>
  <dcterms:modified xsi:type="dcterms:W3CDTF">2019-10-24T07:03:00Z</dcterms:modified>
</cp:coreProperties>
</file>